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28"/>
        <w:gridCol w:w="425"/>
        <w:gridCol w:w="567"/>
        <w:gridCol w:w="567"/>
        <w:gridCol w:w="567"/>
        <w:gridCol w:w="508"/>
        <w:gridCol w:w="59"/>
        <w:gridCol w:w="426"/>
        <w:gridCol w:w="567"/>
        <w:gridCol w:w="567"/>
        <w:gridCol w:w="567"/>
        <w:gridCol w:w="567"/>
        <w:gridCol w:w="567"/>
        <w:gridCol w:w="1063"/>
      </w:tblGrid>
      <w:tr w:rsidR="00430259" w:rsidRPr="00D96197" w:rsidTr="00EB6F4F">
        <w:trPr>
          <w:trHeight w:val="300"/>
        </w:trPr>
        <w:tc>
          <w:tcPr>
            <w:tcW w:w="9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30259" w:rsidRPr="00AB1524" w:rsidRDefault="00430259" w:rsidP="0043025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bCs/>
                <w:sz w:val="24"/>
                <w:lang w:eastAsia="pt-BR"/>
              </w:rPr>
            </w:pPr>
            <w:bookmarkStart w:id="0" w:name="_GoBack"/>
            <w:bookmarkEnd w:id="0"/>
            <w:r w:rsidRPr="00AB1524">
              <w:rPr>
                <w:rFonts w:eastAsia="Times New Roman" w:cstheme="minorHAnsi"/>
                <w:b/>
                <w:bCs/>
                <w:sz w:val="24"/>
                <w:lang w:eastAsia="pt-BR"/>
              </w:rPr>
              <w:t>SUBANEXO VI</w:t>
            </w:r>
          </w:p>
          <w:p w:rsidR="00430259" w:rsidRPr="00D96197" w:rsidRDefault="00430259" w:rsidP="00430259">
            <w:pPr>
              <w:spacing w:line="360" w:lineRule="auto"/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AB1524">
              <w:rPr>
                <w:rFonts w:eastAsia="Times New Roman" w:cstheme="minorHAnsi"/>
                <w:b/>
                <w:bCs/>
                <w:sz w:val="24"/>
                <w:lang w:eastAsia="pt-BR"/>
              </w:rPr>
              <w:t>RELATÓRIO DE EXECUÇÃO FINANCEIRA DE CONTRATO DE GESTÃO</w:t>
            </w:r>
          </w:p>
        </w:tc>
      </w:tr>
      <w:tr w:rsidR="00D96197" w:rsidRPr="00D96197" w:rsidTr="00E53070">
        <w:trPr>
          <w:trHeight w:val="300"/>
        </w:trPr>
        <w:tc>
          <w:tcPr>
            <w:tcW w:w="5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 xml:space="preserve">ÓRGÃO/ENTIDADE: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D96197">
            <w:pPr>
              <w:ind w:right="0"/>
              <w:jc w:val="left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Nº/ANO DO CONTRATO DE GESTÃO:</w:t>
            </w:r>
          </w:p>
        </w:tc>
      </w:tr>
      <w:tr w:rsidR="00D96197" w:rsidRPr="00D96197" w:rsidTr="00E53070">
        <w:trPr>
          <w:trHeight w:val="300"/>
        </w:trPr>
        <w:tc>
          <w:tcPr>
            <w:tcW w:w="5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ORGANIZAÇÃO SOCIAL: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EXERCÍCIO DE REFERÊNCIA</w:t>
            </w:r>
            <w:r w:rsidR="0091014A">
              <w:rPr>
                <w:rStyle w:val="Refdenotaderodap"/>
                <w:rFonts w:eastAsia="Times New Roman" w:cstheme="minorHAnsi"/>
                <w:b/>
                <w:bCs/>
                <w:lang w:eastAsia="pt-BR"/>
              </w:rPr>
              <w:footnoteReference w:id="1"/>
            </w:r>
            <w:r w:rsidRPr="00D9619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</w:tc>
      </w:tr>
      <w:tr w:rsidR="00D96197" w:rsidRPr="00D96197" w:rsidTr="00E53070">
        <w:trPr>
          <w:trHeight w:val="309"/>
        </w:trPr>
        <w:tc>
          <w:tcPr>
            <w:tcW w:w="9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OBJETO DO CONTRATO DE GESTÃO:</w:t>
            </w:r>
          </w:p>
        </w:tc>
      </w:tr>
      <w:tr w:rsidR="00E53070" w:rsidRPr="00D96197" w:rsidTr="00EB6F4F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jan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fev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E53070">
            <w:pPr>
              <w:ind w:right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mar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E53070">
            <w:pPr>
              <w:ind w:right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abr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E53070">
            <w:pPr>
              <w:ind w:right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mai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E53070">
            <w:pPr>
              <w:ind w:right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jun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jul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E53070">
            <w:pPr>
              <w:ind w:right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ago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set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out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nov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dez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TOTAL</w:t>
            </w:r>
          </w:p>
        </w:tc>
      </w:tr>
      <w:tr w:rsidR="00644258" w:rsidRPr="00D96197" w:rsidTr="00644258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1. Valor dos repasses previstos (A)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2. Valor dos recursos repassados a título de remuneração decorrente de cessão de servidor com ônus para a origem (B)</w:t>
            </w:r>
            <w:r w:rsidR="00644258">
              <w:rPr>
                <w:rStyle w:val="Refdenotaderodap"/>
                <w:rFonts w:eastAsia="Times New Roman" w:cstheme="minorHAnsi"/>
                <w:sz w:val="18"/>
                <w:lang w:eastAsia="pt-BR"/>
              </w:rPr>
              <w:footnoteReference w:id="2"/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 xml:space="preserve">3. Valor </w:t>
            </w:r>
            <w:r w:rsidR="00644258">
              <w:rPr>
                <w:rFonts w:eastAsia="Times New Roman" w:cstheme="minorHAnsi"/>
                <w:sz w:val="18"/>
                <w:lang w:eastAsia="pt-BR"/>
              </w:rPr>
              <w:t xml:space="preserve">líquido </w:t>
            </w:r>
            <w:r w:rsidRPr="00D96197">
              <w:rPr>
                <w:rFonts w:eastAsia="Times New Roman" w:cstheme="minorHAnsi"/>
                <w:sz w:val="18"/>
                <w:lang w:eastAsia="pt-BR"/>
              </w:rPr>
              <w:t>dos repasses efetuados (A-B)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E53070" w:rsidRPr="00D96197" w:rsidTr="00EB6F4F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sz w:val="18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jan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fev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mar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abr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mai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jun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jul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ago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set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out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nov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D96197">
              <w:rPr>
                <w:rFonts w:eastAsia="Times New Roman" w:cstheme="minorHAnsi"/>
                <w:b/>
                <w:bCs/>
                <w:lang w:eastAsia="pt-BR"/>
              </w:rPr>
              <w:t>dez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TOTAL</w:t>
            </w:r>
          </w:p>
        </w:tc>
      </w:tr>
      <w:tr w:rsidR="00644258" w:rsidRPr="00D96197" w:rsidTr="00644258">
        <w:trPr>
          <w:trHeight w:val="12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4. Valor pago a servidores a título de exercício de função temporária de direção, chefia ou assessoramento ou associada ao desempenho de produtividade.</w:t>
            </w:r>
            <w:r w:rsidR="00644258">
              <w:rPr>
                <w:rStyle w:val="Refdenotaderodap"/>
                <w:rFonts w:eastAsia="Times New Roman" w:cstheme="minorHAnsi"/>
                <w:sz w:val="18"/>
                <w:lang w:eastAsia="pt-BR"/>
              </w:rPr>
              <w:footnoteReference w:id="3"/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5. Valor das despesas administrativas</w:t>
            </w:r>
            <w:r w:rsidR="00644258">
              <w:rPr>
                <w:rStyle w:val="Refdenotaderodap"/>
                <w:rFonts w:eastAsia="Times New Roman" w:cstheme="minorHAnsi"/>
                <w:sz w:val="18"/>
                <w:lang w:eastAsia="pt-BR"/>
              </w:rPr>
              <w:footnoteReference w:id="4"/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CC64FB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6. Valor gasto com aquisição de bens imóveis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7. Valor gasto com a aquisição de bens móveis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8. Valor gasto com a ampliação de estruturas físicas já existentes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9. Valor do gasto com a remuneração dos membros da Diretoria</w:t>
            </w:r>
            <w:r w:rsidR="00307B6F">
              <w:rPr>
                <w:rStyle w:val="Refdenotaderodap"/>
                <w:rFonts w:eastAsia="Times New Roman" w:cstheme="minorHAnsi"/>
                <w:sz w:val="18"/>
                <w:lang w:eastAsia="pt-BR"/>
              </w:rPr>
              <w:footnoteReference w:id="5"/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644258">
            <w:pPr>
              <w:ind w:right="0"/>
              <w:jc w:val="both"/>
              <w:rPr>
                <w:rFonts w:eastAsia="Times New Roman" w:cstheme="minorHAnsi"/>
                <w:sz w:val="18"/>
                <w:lang w:eastAsia="pt-BR"/>
              </w:rPr>
            </w:pPr>
            <w:r w:rsidRPr="00D96197">
              <w:rPr>
                <w:rFonts w:eastAsia="Times New Roman" w:cstheme="minorHAnsi"/>
                <w:sz w:val="18"/>
                <w:lang w:eastAsia="pt-BR"/>
              </w:rPr>
              <w:t>10. Demais despesas realizadas com recursos oriundos do contrato de gestão</w:t>
            </w:r>
            <w:r w:rsidR="00307B6F">
              <w:rPr>
                <w:rStyle w:val="Refdenotaderodap"/>
                <w:rFonts w:eastAsia="Times New Roman" w:cstheme="minorHAnsi"/>
                <w:sz w:val="18"/>
                <w:lang w:eastAsia="pt-BR"/>
              </w:rPr>
              <w:footnoteReference w:id="6"/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TOTAL DA DESPESA (C)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644258" w:rsidRPr="00D96197" w:rsidTr="00644258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97" w:rsidRPr="00D96197" w:rsidRDefault="00D96197" w:rsidP="00FC0468">
            <w:pPr>
              <w:ind w:right="0"/>
              <w:rPr>
                <w:rFonts w:eastAsia="Times New Roman" w:cstheme="minorHAnsi"/>
                <w:b/>
                <w:bCs/>
                <w:lang w:eastAsia="pt-BR"/>
              </w:rPr>
            </w:pPr>
            <w:r w:rsidRPr="00D96197">
              <w:rPr>
                <w:rFonts w:eastAsia="Times New Roman" w:cstheme="minorHAnsi"/>
                <w:b/>
                <w:bCs/>
                <w:lang w:eastAsia="pt-BR"/>
              </w:rPr>
              <w:t>SALDO (A-B)-C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97" w:rsidRPr="00D96197" w:rsidRDefault="00D96197" w:rsidP="00FC0468">
            <w:pPr>
              <w:ind w:right="0"/>
              <w:jc w:val="left"/>
              <w:rPr>
                <w:rFonts w:eastAsia="Times New Roman" w:cstheme="minorHAnsi"/>
                <w:lang w:eastAsia="pt-BR"/>
              </w:rPr>
            </w:pPr>
            <w:r w:rsidRPr="00D96197">
              <w:rPr>
                <w:rFonts w:eastAsia="Times New Roman" w:cstheme="minorHAnsi"/>
                <w:lang w:eastAsia="pt-BR"/>
              </w:rPr>
              <w:t> </w:t>
            </w:r>
          </w:p>
        </w:tc>
      </w:tr>
    </w:tbl>
    <w:p w:rsidR="00D96197" w:rsidRPr="00D96197" w:rsidRDefault="00D96197" w:rsidP="00D96197">
      <w:pPr>
        <w:widowControl w:val="0"/>
        <w:autoSpaceDE w:val="0"/>
        <w:autoSpaceDN w:val="0"/>
        <w:adjustRightInd w:val="0"/>
        <w:ind w:right="0"/>
        <w:jc w:val="left"/>
        <w:rPr>
          <w:rFonts w:cstheme="minorHAnsi"/>
          <w:b/>
          <w:sz w:val="24"/>
          <w:szCs w:val="24"/>
        </w:rPr>
      </w:pPr>
    </w:p>
    <w:p w:rsidR="00D96197" w:rsidRPr="00D96197" w:rsidRDefault="00D96197" w:rsidP="00D96197">
      <w:pPr>
        <w:widowControl w:val="0"/>
        <w:autoSpaceDE w:val="0"/>
        <w:autoSpaceDN w:val="0"/>
        <w:adjustRightInd w:val="0"/>
        <w:ind w:right="0"/>
        <w:jc w:val="left"/>
        <w:rPr>
          <w:rFonts w:cstheme="minorHAnsi"/>
          <w:b/>
          <w:sz w:val="24"/>
          <w:szCs w:val="24"/>
        </w:rPr>
      </w:pPr>
      <w:r w:rsidRPr="00D96197">
        <w:rPr>
          <w:rFonts w:cstheme="minorHAnsi"/>
          <w:b/>
          <w:sz w:val="24"/>
          <w:szCs w:val="24"/>
        </w:rPr>
        <w:t xml:space="preserve">DATA: </w:t>
      </w:r>
    </w:p>
    <w:p w:rsidR="00D96197" w:rsidRPr="00D96197" w:rsidRDefault="00D96197" w:rsidP="00D96197">
      <w:pPr>
        <w:widowControl w:val="0"/>
        <w:autoSpaceDE w:val="0"/>
        <w:autoSpaceDN w:val="0"/>
        <w:adjustRightInd w:val="0"/>
        <w:ind w:left="4962" w:right="0"/>
        <w:jc w:val="right"/>
        <w:rPr>
          <w:rFonts w:cstheme="minorHAnsi"/>
          <w:sz w:val="24"/>
          <w:szCs w:val="24"/>
        </w:rPr>
      </w:pPr>
      <w:r w:rsidRPr="00D96197">
        <w:rPr>
          <w:rFonts w:cstheme="minorHAnsi"/>
          <w:sz w:val="24"/>
          <w:szCs w:val="24"/>
        </w:rPr>
        <w:t>__________________________</w:t>
      </w:r>
    </w:p>
    <w:p w:rsidR="00D96197" w:rsidRPr="00D96197" w:rsidRDefault="00D96197" w:rsidP="00D96197">
      <w:pPr>
        <w:widowControl w:val="0"/>
        <w:autoSpaceDE w:val="0"/>
        <w:autoSpaceDN w:val="0"/>
        <w:adjustRightInd w:val="0"/>
        <w:ind w:left="4536" w:right="0"/>
        <w:rPr>
          <w:rFonts w:cstheme="minorHAnsi"/>
          <w:szCs w:val="24"/>
        </w:rPr>
      </w:pPr>
      <w:r w:rsidRPr="00D96197">
        <w:rPr>
          <w:rFonts w:cstheme="minorHAnsi"/>
          <w:szCs w:val="24"/>
        </w:rPr>
        <w:t xml:space="preserve">          </w:t>
      </w:r>
      <w:r w:rsidR="002C10B7">
        <w:rPr>
          <w:rFonts w:cstheme="minorHAnsi"/>
          <w:szCs w:val="24"/>
        </w:rPr>
        <w:t xml:space="preserve">                 </w:t>
      </w:r>
      <w:r w:rsidRPr="00D96197">
        <w:rPr>
          <w:rFonts w:cstheme="minorHAnsi"/>
          <w:szCs w:val="24"/>
        </w:rPr>
        <w:t xml:space="preserve">   GESTOR DO CONTRATO</w:t>
      </w:r>
    </w:p>
    <w:p w:rsidR="00D96197" w:rsidRPr="00D96197" w:rsidRDefault="00D96197" w:rsidP="00D96197">
      <w:pPr>
        <w:widowControl w:val="0"/>
        <w:autoSpaceDE w:val="0"/>
        <w:autoSpaceDN w:val="0"/>
        <w:adjustRightInd w:val="0"/>
        <w:ind w:left="4536" w:right="0"/>
        <w:jc w:val="left"/>
        <w:rPr>
          <w:rFonts w:cstheme="minorHAnsi"/>
          <w:b/>
          <w:sz w:val="20"/>
          <w:szCs w:val="24"/>
        </w:rPr>
      </w:pPr>
      <w:r w:rsidRPr="00D96197">
        <w:rPr>
          <w:rFonts w:cstheme="minorHAnsi"/>
          <w:b/>
          <w:sz w:val="20"/>
          <w:szCs w:val="24"/>
        </w:rPr>
        <w:t xml:space="preserve">        </w:t>
      </w:r>
      <w:r>
        <w:rPr>
          <w:rFonts w:cstheme="minorHAnsi"/>
          <w:b/>
          <w:sz w:val="20"/>
          <w:szCs w:val="24"/>
        </w:rPr>
        <w:t xml:space="preserve">             </w:t>
      </w:r>
      <w:r w:rsidRPr="00D96197">
        <w:rPr>
          <w:rFonts w:cstheme="minorHAnsi"/>
          <w:b/>
          <w:sz w:val="20"/>
          <w:szCs w:val="24"/>
        </w:rPr>
        <w:t xml:space="preserve">  </w:t>
      </w:r>
      <w:r>
        <w:rPr>
          <w:rFonts w:cstheme="minorHAnsi"/>
          <w:b/>
          <w:sz w:val="20"/>
          <w:szCs w:val="24"/>
        </w:rPr>
        <w:t xml:space="preserve">  </w:t>
      </w:r>
      <w:r w:rsidR="002C10B7">
        <w:rPr>
          <w:rFonts w:cstheme="minorHAnsi"/>
          <w:b/>
          <w:sz w:val="20"/>
          <w:szCs w:val="24"/>
        </w:rPr>
        <w:t xml:space="preserve">                   </w:t>
      </w:r>
      <w:r>
        <w:rPr>
          <w:rFonts w:cstheme="minorHAnsi"/>
          <w:b/>
          <w:sz w:val="20"/>
          <w:szCs w:val="24"/>
        </w:rPr>
        <w:t xml:space="preserve"> (</w:t>
      </w:r>
      <w:r w:rsidRPr="00D96197">
        <w:rPr>
          <w:rFonts w:cstheme="minorHAnsi"/>
          <w:b/>
          <w:sz w:val="20"/>
          <w:szCs w:val="24"/>
        </w:rPr>
        <w:t>Nome, cargo e assinatura</w:t>
      </w:r>
      <w:r>
        <w:rPr>
          <w:rFonts w:cstheme="minorHAnsi"/>
          <w:b/>
          <w:sz w:val="20"/>
          <w:szCs w:val="24"/>
        </w:rPr>
        <w:t>)</w:t>
      </w:r>
    </w:p>
    <w:sectPr w:rsidR="00D96197" w:rsidRPr="00D96197" w:rsidSect="00E402A0">
      <w:headerReference w:type="default" r:id="rId7"/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20" w:rsidRDefault="004D3320" w:rsidP="00D96197">
      <w:r>
        <w:separator/>
      </w:r>
    </w:p>
  </w:endnote>
  <w:endnote w:type="continuationSeparator" w:id="0">
    <w:p w:rsidR="004D3320" w:rsidRDefault="004D3320" w:rsidP="00D9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20" w:rsidRDefault="004D3320" w:rsidP="00D96197">
      <w:r>
        <w:separator/>
      </w:r>
    </w:p>
  </w:footnote>
  <w:footnote w:type="continuationSeparator" w:id="0">
    <w:p w:rsidR="004D3320" w:rsidRDefault="004D3320" w:rsidP="00D96197">
      <w:r>
        <w:continuationSeparator/>
      </w:r>
    </w:p>
  </w:footnote>
  <w:footnote w:id="1">
    <w:p w:rsidR="005F0215" w:rsidRPr="00CC64FB" w:rsidRDefault="0091014A" w:rsidP="00CC64FB">
      <w:pPr>
        <w:pStyle w:val="Textodenotaderodap"/>
        <w:ind w:left="-567"/>
        <w:jc w:val="both"/>
        <w:rPr>
          <w:rFonts w:cstheme="minorHAnsi"/>
          <w:sz w:val="18"/>
          <w:szCs w:val="18"/>
        </w:rPr>
      </w:pPr>
      <w:r w:rsidRPr="00CC64FB">
        <w:rPr>
          <w:rStyle w:val="Refdenotaderodap"/>
          <w:rFonts w:cstheme="minorHAnsi"/>
          <w:sz w:val="18"/>
          <w:szCs w:val="18"/>
        </w:rPr>
        <w:footnoteRef/>
      </w:r>
      <w:r w:rsidRPr="00CC64FB">
        <w:rPr>
          <w:rFonts w:cstheme="minorHAnsi"/>
          <w:sz w:val="18"/>
          <w:szCs w:val="18"/>
        </w:rPr>
        <w:t xml:space="preserve"> </w:t>
      </w:r>
      <w:r w:rsidR="00E402A0" w:rsidRPr="00CC64FB">
        <w:rPr>
          <w:rFonts w:cstheme="minorHAnsi"/>
          <w:sz w:val="18"/>
          <w:szCs w:val="18"/>
        </w:rPr>
        <w:t>E</w:t>
      </w:r>
      <w:r w:rsidRPr="00CC64FB">
        <w:rPr>
          <w:rFonts w:cstheme="minorHAnsi"/>
          <w:sz w:val="18"/>
          <w:szCs w:val="18"/>
        </w:rPr>
        <w:t>nviar este relatório a cada ano de vigên</w:t>
      </w:r>
      <w:r w:rsidR="005F0215" w:rsidRPr="00CC64FB">
        <w:rPr>
          <w:rFonts w:cstheme="minorHAnsi"/>
          <w:sz w:val="18"/>
          <w:szCs w:val="18"/>
        </w:rPr>
        <w:t>cia do Contrato de Gestão (31 de março)</w:t>
      </w:r>
      <w:r w:rsidR="00E402A0" w:rsidRPr="00CC64FB">
        <w:rPr>
          <w:rFonts w:cstheme="minorHAnsi"/>
          <w:sz w:val="18"/>
          <w:szCs w:val="18"/>
        </w:rPr>
        <w:t>.</w:t>
      </w:r>
    </w:p>
  </w:footnote>
  <w:footnote w:id="2">
    <w:p w:rsidR="00644258" w:rsidRPr="00307B6F" w:rsidRDefault="00644258" w:rsidP="00307B6F">
      <w:pPr>
        <w:pStyle w:val="Textodenotaderodap"/>
        <w:ind w:left="-567"/>
        <w:jc w:val="both"/>
        <w:rPr>
          <w:rFonts w:cstheme="minorHAnsi"/>
          <w:sz w:val="18"/>
          <w:szCs w:val="18"/>
        </w:rPr>
      </w:pPr>
      <w:r w:rsidRPr="00CC64FB">
        <w:rPr>
          <w:rStyle w:val="Refdenotaderodap"/>
          <w:rFonts w:cstheme="minorHAnsi"/>
          <w:sz w:val="18"/>
          <w:szCs w:val="18"/>
        </w:rPr>
        <w:footnoteRef/>
      </w:r>
      <w:r w:rsidRPr="00CC64FB">
        <w:rPr>
          <w:rFonts w:cstheme="minorHAnsi"/>
          <w:sz w:val="18"/>
          <w:szCs w:val="18"/>
        </w:rPr>
        <w:t xml:space="preserve"> O valor pago pelo Estado, a título de remuneração e de encargos do servidor colocado à disposição da organização social, abatido do </w:t>
      </w:r>
      <w:r w:rsidRPr="00307B6F">
        <w:rPr>
          <w:rFonts w:cstheme="minorHAnsi"/>
          <w:sz w:val="18"/>
          <w:szCs w:val="18"/>
        </w:rPr>
        <w:t>valor de cada repasse mensal, se houver</w:t>
      </w:r>
      <w:r w:rsidR="00307B6F">
        <w:rPr>
          <w:rFonts w:cstheme="minorHAnsi"/>
          <w:sz w:val="18"/>
          <w:szCs w:val="18"/>
        </w:rPr>
        <w:t>.</w:t>
      </w:r>
    </w:p>
  </w:footnote>
  <w:footnote w:id="3">
    <w:p w:rsidR="00644258" w:rsidRPr="00307B6F" w:rsidRDefault="00644258" w:rsidP="00307B6F">
      <w:pPr>
        <w:pStyle w:val="Textodenotaderodap"/>
        <w:ind w:left="-567"/>
        <w:jc w:val="both"/>
        <w:rPr>
          <w:rFonts w:cstheme="minorHAnsi"/>
          <w:sz w:val="18"/>
          <w:szCs w:val="18"/>
        </w:rPr>
      </w:pPr>
      <w:r w:rsidRPr="00307B6F">
        <w:rPr>
          <w:rStyle w:val="Refdenotaderodap"/>
          <w:rFonts w:cstheme="minorHAnsi"/>
          <w:sz w:val="18"/>
          <w:szCs w:val="18"/>
        </w:rPr>
        <w:footnoteRef/>
      </w:r>
      <w:r w:rsidRPr="00307B6F">
        <w:rPr>
          <w:rFonts w:cstheme="minorHAnsi"/>
          <w:sz w:val="18"/>
          <w:szCs w:val="18"/>
        </w:rPr>
        <w:t xml:space="preserve"> Valor oriundo da ressalva prevista no art. 24, § 3º da Lei Estadual nº 4.698/2015, incluso os encargos.</w:t>
      </w:r>
    </w:p>
  </w:footnote>
  <w:footnote w:id="4">
    <w:p w:rsidR="00CC64FB" w:rsidRPr="00307B6F" w:rsidRDefault="00644258" w:rsidP="00307B6F">
      <w:pPr>
        <w:pStyle w:val="Textodenotaderodap"/>
        <w:ind w:left="-567"/>
        <w:jc w:val="both"/>
        <w:rPr>
          <w:rFonts w:cstheme="minorHAnsi"/>
          <w:sz w:val="18"/>
          <w:szCs w:val="18"/>
        </w:rPr>
      </w:pPr>
      <w:r w:rsidRPr="00307B6F">
        <w:rPr>
          <w:rFonts w:cstheme="minorHAnsi"/>
          <w:sz w:val="18"/>
          <w:szCs w:val="18"/>
        </w:rPr>
        <w:footnoteRef/>
      </w:r>
      <w:r w:rsidRPr="00307B6F">
        <w:rPr>
          <w:rFonts w:cstheme="minorHAnsi"/>
          <w:sz w:val="18"/>
          <w:szCs w:val="18"/>
        </w:rPr>
        <w:t xml:space="preserve"> </w:t>
      </w:r>
      <w:r w:rsidR="00CC64FB" w:rsidRPr="00307B6F">
        <w:rPr>
          <w:rFonts w:cstheme="minorHAnsi"/>
          <w:sz w:val="18"/>
          <w:szCs w:val="18"/>
        </w:rPr>
        <w:t>Conforme o art. 14, parágrafo único da Lei Estadual nº 4.698/2015.</w:t>
      </w:r>
    </w:p>
  </w:footnote>
  <w:footnote w:id="5">
    <w:p w:rsidR="00307B6F" w:rsidRPr="00307B6F" w:rsidRDefault="00307B6F" w:rsidP="00307B6F">
      <w:pPr>
        <w:pStyle w:val="Textodenotaderodap"/>
        <w:ind w:left="-567"/>
        <w:jc w:val="both"/>
        <w:rPr>
          <w:sz w:val="18"/>
          <w:szCs w:val="18"/>
        </w:rPr>
      </w:pPr>
      <w:r w:rsidRPr="00307B6F">
        <w:rPr>
          <w:rStyle w:val="Refdenotaderodap"/>
          <w:sz w:val="18"/>
          <w:szCs w:val="18"/>
        </w:rPr>
        <w:footnoteRef/>
      </w:r>
      <w:r w:rsidRPr="00307B6F">
        <w:rPr>
          <w:sz w:val="18"/>
          <w:szCs w:val="18"/>
        </w:rPr>
        <w:t xml:space="preserve"> Valor do gasto com a remuneração dos membros da Diretoria conforme valores aprovados pelo Conselho de Administração a organização social.</w:t>
      </w:r>
    </w:p>
  </w:footnote>
  <w:footnote w:id="6">
    <w:p w:rsidR="00307B6F" w:rsidRPr="00307B6F" w:rsidRDefault="00307B6F" w:rsidP="00307B6F">
      <w:pPr>
        <w:pStyle w:val="Textodenotaderodap"/>
        <w:ind w:left="-567"/>
        <w:jc w:val="both"/>
        <w:rPr>
          <w:sz w:val="18"/>
          <w:szCs w:val="18"/>
        </w:rPr>
      </w:pPr>
      <w:r w:rsidRPr="00307B6F">
        <w:rPr>
          <w:rStyle w:val="Refdenotaderodap"/>
          <w:sz w:val="18"/>
          <w:szCs w:val="18"/>
        </w:rPr>
        <w:footnoteRef/>
      </w:r>
      <w:r w:rsidRPr="00307B6F">
        <w:rPr>
          <w:sz w:val="18"/>
          <w:szCs w:val="18"/>
        </w:rPr>
        <w:t xml:space="preserve"> Todas as demais despesas realizadas com recursos oriundos do contrato de gestão e que não estão inclusas nos itens 4 a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97" w:rsidRDefault="00D96197" w:rsidP="00D96197">
    <w:pPr>
      <w:ind w:left="-284"/>
      <w:jc w:val="both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816142" wp14:editId="207CE444">
          <wp:simplePos x="0" y="0"/>
          <wp:positionH relativeFrom="column">
            <wp:posOffset>4765771</wp:posOffset>
          </wp:positionH>
          <wp:positionV relativeFrom="paragraph">
            <wp:posOffset>-308670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 xml:space="preserve">, DADOS E DOCUMENTOS AO TCE-MS. </w:t>
    </w:r>
  </w:p>
  <w:p w:rsidR="00D96197" w:rsidRDefault="00D96197">
    <w:pPr>
      <w:pStyle w:val="Cabealho"/>
    </w:pPr>
  </w:p>
  <w:p w:rsidR="00D96197" w:rsidRDefault="00D961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7"/>
    <w:rsid w:val="0025273C"/>
    <w:rsid w:val="002B59E0"/>
    <w:rsid w:val="002C10B7"/>
    <w:rsid w:val="00307B6F"/>
    <w:rsid w:val="003C21A9"/>
    <w:rsid w:val="00430259"/>
    <w:rsid w:val="004D3320"/>
    <w:rsid w:val="005F0215"/>
    <w:rsid w:val="00644258"/>
    <w:rsid w:val="0091014A"/>
    <w:rsid w:val="009E3106"/>
    <w:rsid w:val="00A712B7"/>
    <w:rsid w:val="00AB072D"/>
    <w:rsid w:val="00AB1524"/>
    <w:rsid w:val="00BC4E3C"/>
    <w:rsid w:val="00CC64FB"/>
    <w:rsid w:val="00D71A9E"/>
    <w:rsid w:val="00D95ACF"/>
    <w:rsid w:val="00D96197"/>
    <w:rsid w:val="00E402A0"/>
    <w:rsid w:val="00E53070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D906-8FCC-4FF6-AF26-A1AD975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97"/>
    <w:pPr>
      <w:spacing w:after="0" w:line="240" w:lineRule="auto"/>
      <w:ind w:right="6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6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6197"/>
  </w:style>
  <w:style w:type="paragraph" w:styleId="Rodap">
    <w:name w:val="footer"/>
    <w:basedOn w:val="Normal"/>
    <w:link w:val="RodapChar"/>
    <w:uiPriority w:val="99"/>
    <w:unhideWhenUsed/>
    <w:rsid w:val="00D96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6197"/>
  </w:style>
  <w:style w:type="paragraph" w:styleId="Textodebalo">
    <w:name w:val="Balloon Text"/>
    <w:basedOn w:val="Normal"/>
    <w:link w:val="TextodebaloChar"/>
    <w:uiPriority w:val="99"/>
    <w:semiHidden/>
    <w:unhideWhenUsed/>
    <w:rsid w:val="00D96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19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014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0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0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771D-2341-46DF-9192-F9689C7E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Jaqueline Martins Corrêa</cp:lastModifiedBy>
  <cp:revision>2</cp:revision>
  <dcterms:created xsi:type="dcterms:W3CDTF">2018-11-01T23:08:00Z</dcterms:created>
  <dcterms:modified xsi:type="dcterms:W3CDTF">2018-11-01T23:08:00Z</dcterms:modified>
</cp:coreProperties>
</file>